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5F7" w:rsidRDefault="006B75F7"/>
    <w:tbl>
      <w:tblPr>
        <w:tblpPr w:leftFromText="180" w:rightFromText="180" w:bottomFromText="200" w:vertAnchor="text" w:horzAnchor="page" w:tblpX="1432" w:tblpY="-77"/>
        <w:tblW w:w="0" w:type="auto"/>
        <w:tblLook w:val="04A0"/>
      </w:tblPr>
      <w:tblGrid>
        <w:gridCol w:w="4483"/>
        <w:gridCol w:w="5088"/>
      </w:tblGrid>
      <w:tr w:rsidR="00F212F8" w:rsidRPr="00F212F8" w:rsidTr="006B75F7">
        <w:tc>
          <w:tcPr>
            <w:tcW w:w="4483" w:type="dxa"/>
          </w:tcPr>
          <w:p w:rsidR="00F212F8" w:rsidRPr="00F212F8" w:rsidRDefault="00F212F8" w:rsidP="000C7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2F8">
              <w:rPr>
                <w:rFonts w:ascii="Times New Roman" w:hAnsi="Times New Roman" w:cs="Times New Roman"/>
                <w:sz w:val="24"/>
                <w:szCs w:val="24"/>
              </w:rPr>
              <w:t>ПРИНЯТО:</w:t>
            </w:r>
          </w:p>
          <w:p w:rsidR="00F212F8" w:rsidRPr="00F212F8" w:rsidRDefault="00F212F8" w:rsidP="000C7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2F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</w:p>
          <w:p w:rsidR="00F212F8" w:rsidRPr="00F212F8" w:rsidRDefault="00F212F8" w:rsidP="000C7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2F8">
              <w:rPr>
                <w:rFonts w:ascii="Times New Roman" w:hAnsi="Times New Roman" w:cs="Times New Roman"/>
                <w:sz w:val="24"/>
                <w:szCs w:val="24"/>
              </w:rPr>
              <w:t>педагогического совета школы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F212F8" w:rsidRPr="00F212F8" w:rsidRDefault="00F212F8" w:rsidP="000C7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2F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«___» _____ 2014</w:t>
            </w:r>
            <w:r w:rsidRPr="00F212F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212F8" w:rsidRPr="00F212F8" w:rsidRDefault="00F212F8" w:rsidP="000C7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2F8" w:rsidRPr="00F212F8" w:rsidRDefault="00F212F8" w:rsidP="000C7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F212F8" w:rsidRPr="00F212F8" w:rsidRDefault="00F212F8" w:rsidP="000C708C">
            <w:pPr>
              <w:ind w:left="8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2F8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F212F8" w:rsidRPr="00F212F8" w:rsidRDefault="00F212F8" w:rsidP="000C708C">
            <w:pPr>
              <w:ind w:left="8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№348 от 19.12</w:t>
            </w:r>
            <w:r w:rsidRPr="00F212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212F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212F8" w:rsidRPr="00F212F8" w:rsidRDefault="00F212F8" w:rsidP="000C708C">
            <w:pPr>
              <w:ind w:left="8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2F8">
              <w:rPr>
                <w:rFonts w:ascii="Times New Roman" w:hAnsi="Times New Roman" w:cs="Times New Roman"/>
                <w:sz w:val="24"/>
                <w:szCs w:val="24"/>
              </w:rPr>
              <w:t>директор МБОУ «Чечеульская СОШ»</w:t>
            </w:r>
          </w:p>
          <w:p w:rsidR="00F212F8" w:rsidRPr="00F212F8" w:rsidRDefault="00F212F8" w:rsidP="000C708C">
            <w:pPr>
              <w:ind w:left="8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2F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  <w:proofErr w:type="spellStart"/>
            <w:r w:rsidRPr="00F212F8">
              <w:rPr>
                <w:rFonts w:ascii="Times New Roman" w:hAnsi="Times New Roman" w:cs="Times New Roman"/>
                <w:sz w:val="24"/>
                <w:szCs w:val="24"/>
              </w:rPr>
              <w:t>Качаева</w:t>
            </w:r>
            <w:proofErr w:type="spellEnd"/>
            <w:r w:rsidRPr="00F212F8">
              <w:rPr>
                <w:rFonts w:ascii="Times New Roman" w:hAnsi="Times New Roman" w:cs="Times New Roman"/>
                <w:sz w:val="24"/>
                <w:szCs w:val="24"/>
              </w:rPr>
              <w:t xml:space="preserve"> З.К.</w:t>
            </w:r>
          </w:p>
          <w:p w:rsidR="00F212F8" w:rsidRPr="00F212F8" w:rsidRDefault="00F212F8" w:rsidP="000C708C">
            <w:pPr>
              <w:ind w:left="8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2B42" w:rsidRPr="004C2B42" w:rsidRDefault="004C2B42" w:rsidP="000C708C">
      <w:pPr>
        <w:shd w:val="clear" w:color="auto" w:fill="FFFFFF"/>
        <w:jc w:val="center"/>
        <w:outlineLvl w:val="4"/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lang w:eastAsia="ru-RU"/>
        </w:rPr>
        <w:t xml:space="preserve">Порядок и условия осуществления перевода </w:t>
      </w:r>
      <w:proofErr w:type="gramStart"/>
      <w:r w:rsidRPr="004C2B42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lang w:eastAsia="ru-RU"/>
        </w:rPr>
        <w:t>обучающихся</w:t>
      </w:r>
      <w:proofErr w:type="gramEnd"/>
      <w:r w:rsidRPr="004C2B42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lang w:eastAsia="ru-RU"/>
        </w:rPr>
        <w:t xml:space="preserve">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lang w:eastAsia="ru-RU"/>
        </w:rPr>
        <w:t>I. Общие положения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1. </w:t>
      </w:r>
      <w:proofErr w:type="gram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Порядок и условия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 (далее - Порядок), устанавливают общие требования к процедуре и условиям осуществления перевода обучающегося из организации, осуществляющей образовательную деятельность по образовательным программам начального общего, основного общего</w:t>
      </w:r>
      <w:proofErr w:type="gramEnd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</w:t>
      </w:r>
      <w:proofErr w:type="gram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и среднего общего образования, в которой он обучается (далее - исходная организация), в другую организацию, осуществляющую образовательную деятельность по образовательным программам соответствующих уровня и направленности (далее - принимающая организация), в следующих случаях:</w:t>
      </w:r>
      <w:proofErr w:type="gramEnd"/>
    </w:p>
    <w:p w:rsidR="000C708C" w:rsidRDefault="004C2B42" w:rsidP="000C708C">
      <w:pPr>
        <w:pStyle w:val="a6"/>
        <w:numPr>
          <w:ilvl w:val="0"/>
          <w:numId w:val="1"/>
        </w:num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0C708C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по инициативе совершеннолетнего обучающегося или родителей (законных представителей) несовершеннолетнего обучающегося;</w:t>
      </w:r>
    </w:p>
    <w:p w:rsidR="004C2B42" w:rsidRPr="000C708C" w:rsidRDefault="004C2B42" w:rsidP="000C708C">
      <w:pPr>
        <w:pStyle w:val="a6"/>
        <w:numPr>
          <w:ilvl w:val="0"/>
          <w:numId w:val="1"/>
        </w:num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0C708C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в случае прекращения деятельности исходной организации, аннулирования лицензии на осуществление образовательной деятельности (далее - лицензия),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программе;</w:t>
      </w:r>
    </w:p>
    <w:p w:rsidR="004C2B42" w:rsidRPr="000C708C" w:rsidRDefault="004C2B42" w:rsidP="000C708C">
      <w:pPr>
        <w:pStyle w:val="a6"/>
        <w:numPr>
          <w:ilvl w:val="0"/>
          <w:numId w:val="1"/>
        </w:num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0C708C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в случае приостановления действия лицензии, приостановления действия государственной аккредитации полностью или в отношении отдельных уровней образования.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2. Учредитель исходной организации и (или) уполномоченный им орган управления исходной организацией (далее - учредитель) обеспечивает перевод совершеннолетних обучающихся с их письменного согласия, а также несовершеннолетних обучающихся с письменного согласия их родителей (законных представителей).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3. </w:t>
      </w:r>
      <w:proofErr w:type="gram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Действие настоящего Порядка не распространяется на специальные учебно-воспитательные образовательные организации для обучающихся с </w:t>
      </w:r>
      <w:proofErr w:type="spell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девиантным</w:t>
      </w:r>
      <w:proofErr w:type="spellEnd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(общественно опасным) поведением и общеобразовательные организации при исправительных учреждениях уголовно-исполнительной системы.</w:t>
      </w:r>
      <w:proofErr w:type="gramEnd"/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4. Перевод </w:t>
      </w:r>
      <w:proofErr w:type="gram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обучающихся</w:t>
      </w:r>
      <w:proofErr w:type="gramEnd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не зависит от периода (времени) учебного года.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lang w:eastAsia="ru-RU"/>
        </w:rPr>
        <w:t>II. Перевод совершеннолетнего обучающегося по его инициативе или несовершеннолетнего обучающегося по инициативе его родителей (законных представителей)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5. В случае перевода совершеннолетнего обучающегося по его инициативе или несовершеннолетнего обучающегося по инициативе его родителей (законных представителей) </w:t>
      </w:r>
      <w:proofErr w:type="gram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совершеннолетний</w:t>
      </w:r>
      <w:proofErr w:type="gramEnd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обучающийся или родители (законные представители) несовершеннолетнего обучающегося:</w:t>
      </w:r>
    </w:p>
    <w:p w:rsidR="004C2B42" w:rsidRPr="000C708C" w:rsidRDefault="004C2B42" w:rsidP="000C708C">
      <w:pPr>
        <w:pStyle w:val="a6"/>
        <w:numPr>
          <w:ilvl w:val="0"/>
          <w:numId w:val="2"/>
        </w:num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0C708C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осуществляют выбор принимающей организации;</w:t>
      </w:r>
    </w:p>
    <w:p w:rsidR="004C2B42" w:rsidRPr="000C708C" w:rsidRDefault="004C2B42" w:rsidP="000C708C">
      <w:pPr>
        <w:pStyle w:val="a6"/>
        <w:numPr>
          <w:ilvl w:val="0"/>
          <w:numId w:val="2"/>
        </w:num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0C708C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lastRenderedPageBreak/>
        <w:t>обращаются в выбранную организацию с запросом о наличии свободных мест, в том числе с использованием сети Интернет;</w:t>
      </w:r>
    </w:p>
    <w:p w:rsidR="004C2B42" w:rsidRPr="000C708C" w:rsidRDefault="004C2B42" w:rsidP="000C708C">
      <w:pPr>
        <w:pStyle w:val="a6"/>
        <w:numPr>
          <w:ilvl w:val="0"/>
          <w:numId w:val="2"/>
        </w:num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0C708C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при отсутствии свободных мест в выбранной организации обращаются в органы местного самоуправления в сфере образования соответствующего муниципального района, городского округа для определения принимающей организации из числа муниципальных образовательных организаций;</w:t>
      </w:r>
    </w:p>
    <w:p w:rsidR="004C2B42" w:rsidRPr="000C708C" w:rsidRDefault="004C2B42" w:rsidP="000C708C">
      <w:pPr>
        <w:pStyle w:val="a6"/>
        <w:numPr>
          <w:ilvl w:val="0"/>
          <w:numId w:val="2"/>
        </w:num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0C708C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обращаются </w:t>
      </w:r>
      <w:proofErr w:type="gramStart"/>
      <w:r w:rsidRPr="000C708C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в исходную организацию с заявлением об отчислении обучающегося в связи с переводом</w:t>
      </w:r>
      <w:proofErr w:type="gramEnd"/>
      <w:r w:rsidRPr="000C708C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в принимающую организацию. Заявление о переводе может быть направлено в форме электронного документа с использованием сети Интернет.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6. В заявлении совершеннолетнего обучающегося или родителей (законных представителей) несовершеннолетнего обучающегося об отчислении в порядке перевода в принимающую организацию указываются: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а) фамилия, имя, отчество (при наличии) обучающегося;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б) дата рождения;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в) класс и профиль обучения (при наличии);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г) наименование принимающей организации. В случае переезда в другую местность указывается только населенный пункт, субъект Российской Федерации.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7. На основании заявления совершеннолетнего обучающегося или родителей (законных представителей) несовершеннолетнего обучающегося об отчислении в порядке перевода исходная организация в трехдневный срок издает распорядительный акт об отчислении обучающегося в порядке перевода с указанием принимающей организации.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8. Исходная организация выдает </w:t>
      </w:r>
      <w:proofErr w:type="gram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совершеннолетнему</w:t>
      </w:r>
      <w:proofErr w:type="gramEnd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обучающемуся или родителям (законным представителям) несовершеннолетнего обучающегося следующие документы:</w:t>
      </w:r>
    </w:p>
    <w:p w:rsidR="004C2B42" w:rsidRPr="000C708C" w:rsidRDefault="004C2B42" w:rsidP="000C708C">
      <w:pPr>
        <w:pStyle w:val="a6"/>
        <w:numPr>
          <w:ilvl w:val="0"/>
          <w:numId w:val="3"/>
        </w:num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0C708C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личное дело </w:t>
      </w:r>
      <w:proofErr w:type="gramStart"/>
      <w:r w:rsidRPr="000C708C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обучающегося</w:t>
      </w:r>
      <w:proofErr w:type="gramEnd"/>
      <w:r w:rsidRPr="000C708C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;</w:t>
      </w:r>
    </w:p>
    <w:p w:rsidR="004C2B42" w:rsidRPr="000C708C" w:rsidRDefault="004C2B42" w:rsidP="000C708C">
      <w:pPr>
        <w:pStyle w:val="a6"/>
        <w:numPr>
          <w:ilvl w:val="0"/>
          <w:numId w:val="3"/>
        </w:num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0C708C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документы, содержащие информацию об успеваемости обучающегося в текущем учебном году (выписка из классного журнала с текущими отметками и результатами промежуточной аттестации), заверенные печатью исходной организации и подписью ее руководителя (уполномоченного им лица).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9. Требование предоставления других документов </w:t>
      </w:r>
      <w:proofErr w:type="gram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в качестве основания для зачисления обучающихся в принимающую организацию в связи с переводом</w:t>
      </w:r>
      <w:proofErr w:type="gramEnd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из исходной организации не допускается.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10. Указанные в пункте 8 настоящего Порядка документы представляются </w:t>
      </w:r>
      <w:proofErr w:type="gram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совершеннолетним</w:t>
      </w:r>
      <w:proofErr w:type="gramEnd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обучающимся или родителями (законными представителями) несовершеннолетнего обучающегося в принимающую организацию вместе с заявлением о зачислении обучающегося в указанную организацию в порядке перевода из исходной организации и предъявлением оригинала документа, удостоверяющего личность совершеннолетнего обучающегося или родителя (законного представителя) несовершеннолетнего обучающегося.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11. Зачисление обучающегося в принимающую организацию в порядке перевода оформляется распорядительным актом руководителя принимающей организации (уполномоченного им лица) в течение трех рабочих дней после приема заявления и документов, указанных в пункте 8 настоящего Порядка, с указанием даты зачисления и класса.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12. Принимающая организация при зачислении обучающегося, отчисленного из исходной организации, в течение двух рабочих дней с даты издания распорядительного </w:t>
      </w:r>
      <w:proofErr w:type="gram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акта</w:t>
      </w:r>
      <w:proofErr w:type="gramEnd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о зачислении обучающегося в порядке перевода письменно уведомляет исходную организацию о номере и дате распорядительного акта о зачислении обучающегося в принимающую организацию.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lang w:eastAsia="ru-RU"/>
        </w:rPr>
        <w:t xml:space="preserve">III. Перевод обучающегося в случае прекращения деятельности исходной организации, аннулирования лицензии,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программе; в случае приостановления действия лицензии, приостановления действия </w:t>
      </w:r>
      <w:r w:rsidRPr="004C2B42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lang w:eastAsia="ru-RU"/>
        </w:rPr>
        <w:lastRenderedPageBreak/>
        <w:t>государственной аккредитации полностью или в отношении отдельных уровней образования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13. При принятии решения о прекращении деятельности исходной организации в соответствующем распорядительном акте учредителя указывается принимающая организация (перечень принимающих организаций), в которую будут переводиться обучающиеся, предоставившие необходимые письменные согласия на перевод в соответствии с пунктом 2 настоящего Порядка.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О предстоящем переводе исходная организация в случае прекращения своей деятельности обязана уведомить совершеннолетних обучающихся, родителей (законных представителей) несовершеннолетних обучающихся в письменной форме в течение пяти рабочих дней с момента издания распорядительного акта учредителя о прекращении деятельности исходной организации, а также </w:t>
      </w:r>
      <w:proofErr w:type="gram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разместить</w:t>
      </w:r>
      <w:proofErr w:type="gramEnd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указанное уведомление на своем официальном сайте в сети Интернет. Данное уведомление должно содержать сроки предоставления письменных согласий лиц, указанных в пункте 2 настоящего Порядка, на перевод в принимающую организацию.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14. О причине, влекущей за собой необходимость перевода обучающихся, исходная организация обязана уведомить учредителя, совершеннолетних обучающихся или родителей (законных представителей) несовершеннолетних обучающихся в письменной форме, а также </w:t>
      </w:r>
      <w:proofErr w:type="gram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разместить</w:t>
      </w:r>
      <w:proofErr w:type="gramEnd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указанное уведомление на своем официальном сайте в сети Интернет: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в случае аннулирования лицензии на осуществление образовательной деятельности - в течение пяти рабочих дней с момента вступления в законную силу решения суда;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proofErr w:type="gram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в случае приостановления действия лицензии - в течение пяти рабочих дней с момента внесения в Реестр лицензий сведений, содержащих информацию о принятом федеральным органом исполнительной власти, осуществляющим функции по контролю и надзору в сфере образования, или органом исполнительной власти субъекта Российской Федерации, осуществляющим переданные Российской Федерацией полномочия в сфере образования, решении о приостановлении действия лицензии на осуществление образовательной деятельности;</w:t>
      </w:r>
      <w:proofErr w:type="gramEnd"/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proofErr w:type="gram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в случае лишения исходной организации государственной аккредитации полностью или по соответствующей образовательной программе, а также приостановления действия государственной аккредитации полностью или в отношении отдельных уровней образования - в течение пяти рабочих дней с момента внесения в Реестр организаций, осуществляющих образовательную деятельность по имеющим государственную аккредитацию образовательным программам, сведений, содержащих информацию о принятом федеральным органом исполнительной власти, осуществляющим функции по контролю и</w:t>
      </w:r>
      <w:proofErr w:type="gramEnd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надзору в сфере образования, или органом исполнительной власти субъекта Российской Федерации, осуществляющим переданные Российской Федерацией полномочия в сфере образования (далее - </w:t>
      </w:r>
      <w:proofErr w:type="spell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аккредитационные</w:t>
      </w:r>
      <w:proofErr w:type="spellEnd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органы), решении о лишении исходной организации государственной аккредитации полностью или по соответствующей образовательной программе или о приостановлении действия государственной аккредитации полностью или в отношении отдельных уровней образования;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proofErr w:type="gram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в случае если до истечения срока действия государственной аккредитации по соответствующей образовательной программе осталось менее 105 дней и у исходной организации отсутствует полученное от </w:t>
      </w:r>
      <w:proofErr w:type="spell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аккредитационного</w:t>
      </w:r>
      <w:proofErr w:type="spellEnd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органа уведомление о приеме заявления о государственной аккредитации по соответствующей образовательной программе и прилагаемых к нему документов к рассмотрению по существу - в течение пяти рабочих дней с момента наступления указанного случая;</w:t>
      </w:r>
      <w:proofErr w:type="gramEnd"/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proofErr w:type="gram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в случае отказа </w:t>
      </w:r>
      <w:proofErr w:type="spell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аккредитационного</w:t>
      </w:r>
      <w:proofErr w:type="spellEnd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органа исходной организации в государственной аккредитации по соответствующей образовательной программе, если срок действия государственной аккредитации по соответствующей образовательной программе истек, - в течение пяти рабочих дней с момента внесения в Реестр организаций, осуществляющих образовательную деятельность по имеющим государственную аккредитацию </w:t>
      </w: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lastRenderedPageBreak/>
        <w:t xml:space="preserve">образовательным программам, сведений, содержащих информацию об издании акта </w:t>
      </w:r>
      <w:proofErr w:type="spell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аккредитационного</w:t>
      </w:r>
      <w:proofErr w:type="spellEnd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органа об отказе исходной организации в государственной аккредитации по</w:t>
      </w:r>
      <w:proofErr w:type="gramEnd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соответствующей образовательной программе.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15. Учредитель, за исключением случая, указанного в пункте 13 настоящего Порядка, осуществляет выбор принимающих организаций с использованием: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информации, предварительно полученной от исходной организации, о списочном составе обучающихся с указанием осваиваемых ими образовательных программ;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сведений, содержащихся в Реестре организаций, осуществляющих образовательную деятельность по имеющим государственную аккредитацию образовательным программам.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16. Учредитель запрашивает выбранные им из Реестра организаций</w:t>
      </w:r>
      <w:proofErr w:type="gram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,, </w:t>
      </w:r>
      <w:proofErr w:type="gramEnd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осуществляющих образовательную деятельность по имеющим государственную аккредитацию образовательным программам, организации, осуществляющие образовательную деятельность по соответствующим образовательным программам, о возможности перевода в них обучающихся.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Руководители указанных организаций или уполномоченные ими лица должны в течение десяти рабочих дней с момента получения соответствующего запроса письменно проинформировать о возможности перевода обучающихся.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17. Исходная организация доводит до сведения обучающихся и их родителей (законных представителей) полученную от учредителя информацию об организациях, реализующих соответствующие образовательные программы, которые дали согласие на перевод обучающихся из исходной организации, а также о сроках предоставления письменных согласий лиц, указанных в пункте 2 настоящего Порядка, на перевод в принимающую организацию. Указанная информация доводится в течение десяти рабочих дней с момента ее получения и включает в себя: наименование принимающей организации (принимающих организаций), перечень образовательных программ, реализуемых организацией, количество свободных мест.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18. </w:t>
      </w:r>
      <w:proofErr w:type="gram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После получения соответствующих письменных согласий лиц, указанных в пункте 2 настоящего Порядка, исходная организация издает распорядительный акт об отчислении обучающихся в порядке перевода в принимающую организацию с указанием основания такого перевода (прекращение деятельности организации, аннулирование лицензии, лишение организации государственной аккредитации по соответствующей образовательной программе, истечение срока действия государственной аккредитации по соответствующей образовательной программе).</w:t>
      </w:r>
      <w:proofErr w:type="gramEnd"/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19. В случае отказа от перевода в предлагаемую принимающую организацию </w:t>
      </w:r>
      <w:proofErr w:type="gram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совершеннолетний</w:t>
      </w:r>
      <w:proofErr w:type="gramEnd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обучающийся или родители (законные представители) несовершеннолетнего обучающегося указывают об этом в письменном заявлении.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20. Исходная организация передает в принимающую организацию списочный состав обучающихся, копии учебных планов, соответствующие письменные согласия лиц, указанных в пункте 2 настоящего Порядка, личные дела обучающихся.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21. </w:t>
      </w:r>
      <w:proofErr w:type="gram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На основании представленных документов принимающая организация издает распорядительный акт о зачислении обучающихся в принимающую организацию в порядке перевода в связи с прекращением деятельности исходной организации, аннулированием лицензии, приостановлением действия лицензии,, лишением исходной организации государственной аккредитации по соответствующей образовательной программе, приостановлением действия государственной аккредитации полностью или в отношении отдельных уровней образования, истечением срока действия государственной аккредитации по соответствующей образовательной программе.</w:t>
      </w:r>
      <w:proofErr w:type="gramEnd"/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В распорядительном акте о зачислении делается </w:t>
      </w:r>
      <w:proofErr w:type="gram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запись</w:t>
      </w:r>
      <w:proofErr w:type="gramEnd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о зачислении обучающегося в порядке перевода с указанием исходной организации, в которой он обучался до перевода, класса, формы обучения.</w:t>
      </w:r>
    </w:p>
    <w:p w:rsidR="004C2B42" w:rsidRPr="004C2B42" w:rsidRDefault="004C2B42" w:rsidP="000C708C">
      <w:pPr>
        <w:shd w:val="clear" w:color="auto" w:fill="FFFFFF"/>
        <w:spacing w:line="200" w:lineRule="atLeast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22. В принимающей организации на основании переданных личных дел на обучающихся формируются новые личные дела, </w:t>
      </w:r>
      <w:proofErr w:type="gramStart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включающие</w:t>
      </w:r>
      <w:proofErr w:type="gramEnd"/>
      <w:r w:rsidRPr="004C2B4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в том числе выписку из распорядительного акта о зачислении в порядке перевода, соответствующие письменные согласия лиц, указанных в пункте 2 настоящего Порядка.</w:t>
      </w:r>
    </w:p>
    <w:p w:rsidR="0048393D" w:rsidRPr="004C2B42" w:rsidRDefault="0048393D" w:rsidP="000C708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8393D" w:rsidRPr="004C2B42" w:rsidSect="00F212F8">
      <w:pgSz w:w="11906" w:h="16838"/>
      <w:pgMar w:top="568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823C9"/>
    <w:multiLevelType w:val="hybridMultilevel"/>
    <w:tmpl w:val="6878550A"/>
    <w:lvl w:ilvl="0" w:tplc="4F827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BA53DF"/>
    <w:multiLevelType w:val="hybridMultilevel"/>
    <w:tmpl w:val="0CA0D1AE"/>
    <w:lvl w:ilvl="0" w:tplc="4F827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F60595"/>
    <w:multiLevelType w:val="hybridMultilevel"/>
    <w:tmpl w:val="A28A3082"/>
    <w:lvl w:ilvl="0" w:tplc="4F827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2B42"/>
    <w:rsid w:val="000C708C"/>
    <w:rsid w:val="00461B08"/>
    <w:rsid w:val="0048393D"/>
    <w:rsid w:val="004C2B42"/>
    <w:rsid w:val="006329AD"/>
    <w:rsid w:val="006B75F7"/>
    <w:rsid w:val="007E5521"/>
    <w:rsid w:val="008461A5"/>
    <w:rsid w:val="008F3409"/>
    <w:rsid w:val="00A95B75"/>
    <w:rsid w:val="00B751A5"/>
    <w:rsid w:val="00CC1F49"/>
    <w:rsid w:val="00D574FE"/>
    <w:rsid w:val="00F212F8"/>
    <w:rsid w:val="00F73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2B42"/>
    <w:rPr>
      <w:color w:val="344A64"/>
      <w:u w:val="single"/>
      <w:bdr w:val="none" w:sz="0" w:space="0" w:color="auto" w:frame="1"/>
    </w:rPr>
  </w:style>
  <w:style w:type="character" w:customStyle="1" w:styleId="comments2">
    <w:name w:val="comments2"/>
    <w:basedOn w:val="a0"/>
    <w:rsid w:val="004C2B42"/>
    <w:rPr>
      <w:b w:val="0"/>
      <w:bCs w:val="0"/>
      <w:color w:val="FFFFFF"/>
      <w:sz w:val="9"/>
      <w:szCs w:val="9"/>
    </w:rPr>
  </w:style>
  <w:style w:type="character" w:customStyle="1" w:styleId="tik-text1">
    <w:name w:val="tik-text1"/>
    <w:basedOn w:val="a0"/>
    <w:rsid w:val="004C2B42"/>
    <w:rPr>
      <w:color w:val="B5B5B5"/>
      <w:sz w:val="12"/>
      <w:szCs w:val="12"/>
    </w:rPr>
  </w:style>
  <w:style w:type="paragraph" w:styleId="a4">
    <w:name w:val="Balloon Text"/>
    <w:basedOn w:val="a"/>
    <w:link w:val="a5"/>
    <w:uiPriority w:val="99"/>
    <w:semiHidden/>
    <w:unhideWhenUsed/>
    <w:rsid w:val="004C2B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2B4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C7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90036">
              <w:marLeft w:val="0"/>
              <w:marRight w:val="0"/>
              <w:marTop w:val="0"/>
              <w:marBottom w:val="10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160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82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22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431530">
                      <w:marLeft w:val="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5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23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661368">
                                  <w:marLeft w:val="0"/>
                                  <w:marRight w:val="0"/>
                                  <w:marTop w:val="0"/>
                                  <w:marBottom w:val="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200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204113">
                                  <w:marLeft w:val="0"/>
                                  <w:marRight w:val="0"/>
                                  <w:marTop w:val="50"/>
                                  <w:marBottom w:val="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959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296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44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2146</Words>
  <Characters>12236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vedspec</dc:creator>
  <cp:lastModifiedBy>sekret</cp:lastModifiedBy>
  <cp:revision>6</cp:revision>
  <cp:lastPrinted>2014-12-19T04:16:00Z</cp:lastPrinted>
  <dcterms:created xsi:type="dcterms:W3CDTF">2014-12-19T01:50:00Z</dcterms:created>
  <dcterms:modified xsi:type="dcterms:W3CDTF">2014-12-19T04:16:00Z</dcterms:modified>
</cp:coreProperties>
</file>