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88" w:rsidRDefault="00832488" w:rsidP="00832488">
      <w:pPr>
        <w:shd w:val="clear" w:color="auto" w:fill="FFFFFF"/>
        <w:ind w:left="5" w:right="5" w:firstLine="47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ОБЖ 10-11 классы</w:t>
      </w:r>
    </w:p>
    <w:p w:rsidR="00832488" w:rsidRDefault="00832488" w:rsidP="008324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составлена на основе Федерального компонента государственных  образовательных стандартов начального общего, основного общего и среднего (полного) общего образования (Приказ Министерства образования и науки РФ от 05.03.2004 №1089 в редакции от 31.01.2012); Приказа Министерства образования и науки РФ от 31 марта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>. № 253 «Об утверждении федерального перечня учебников, рекомендуемых к исполнению при реализации имеющих государственную аккредитацию образовательных программ начального общего, основного общего, среднего общего образования»,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примерной программы среднего (полного) общего образования</w:t>
      </w:r>
      <w:r>
        <w:rPr>
          <w:rFonts w:ascii="Times New Roman" w:hAnsi="Times New Roman" w:cs="Times New Roman"/>
          <w:sz w:val="24"/>
          <w:szCs w:val="24"/>
        </w:rPr>
        <w:br/>
        <w:t>по основам безопасности жизнедеятельности</w:t>
      </w:r>
      <w:r>
        <w:rPr>
          <w:rFonts w:ascii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учебного плана МБОУ «</w:t>
      </w:r>
      <w:proofErr w:type="spellStart"/>
      <w:r>
        <w:rPr>
          <w:rFonts w:ascii="Times New Roman" w:hAnsi="Times New Roman"/>
          <w:sz w:val="24"/>
          <w:szCs w:val="24"/>
        </w:rPr>
        <w:t>Чечеульской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32488" w:rsidRDefault="00832488" w:rsidP="0083248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курса «Основы безопасности жизнедеятельности» для 10 –11 классов составлена на основе: Комплексной учебной программы курса «Основы безопасности жизнедеятельности» для общеобразовательных учреждений, разработанной авторами А.Т.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Смирнов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Хренников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2013;</w:t>
      </w:r>
    </w:p>
    <w:p w:rsidR="00832488" w:rsidRDefault="00832488" w:rsidP="00832488">
      <w:pPr>
        <w:shd w:val="clear" w:color="auto" w:fill="FFFFFF"/>
        <w:ind w:left="5" w:right="5" w:firstLine="475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ОБЖ, которые определены стандартом.</w:t>
      </w:r>
    </w:p>
    <w:p w:rsidR="00832488" w:rsidRDefault="00832488" w:rsidP="00832488">
      <w:pPr>
        <w:ind w:firstLine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В тематическом планировании реализованы требования федеральных законов: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«О защите населения и территорий от чрезвычайных ситуаций природного и техногенного характера», «О безопасности дорожного движения», «О гражданской обороне», «О воинской обязанности и военной службе»,  и постановлений Правительства РФ от 16 января 1995 года № 43 «О федеральной целевой программе «Создание и развитие Российской системы предупреждения и действий</w:t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 в Ч.С.» и от 24 июля 1995г.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К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 738 «О порядке подготовки населения в области защиты от Ч.С.», с учётом содержания писем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от 19.12.2012 года №1067 «Об использовании учебников и учебных пособий в образовательном процессе».</w:t>
      </w:r>
    </w:p>
    <w:p w:rsidR="00832488" w:rsidRDefault="00832488" w:rsidP="008324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основ безопасности жизнедеятельности на базовом уровне среднего (полного) общего образования направлено на достижение следующих целей:</w:t>
      </w:r>
    </w:p>
    <w:p w:rsidR="00832488" w:rsidRDefault="00832488" w:rsidP="00832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832488" w:rsidRDefault="00832488" w:rsidP="00832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ценностного отношения к человеческой жизни и здоровью; чувства уважения к героическому наследию Росс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символике; патриотизма и долга по защите Отечества;</w:t>
      </w:r>
    </w:p>
    <w:p w:rsidR="00832488" w:rsidRDefault="00832488" w:rsidP="00832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832488" w:rsidRDefault="00832488" w:rsidP="00832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832488" w:rsidRDefault="00832488" w:rsidP="0083248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832488" w:rsidRDefault="00832488" w:rsidP="00832488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базисный учебный план общеобразовательных учреждений Российской Федерации предусматривает изучение учебного предмета «Основы безопасности жизнедеятельности» в 10 классе  в количестве 34 часов, из расчета 1 час в неделю, в 11 классе в количестве 34 часов, из расчета 1 час в неделю.</w:t>
      </w:r>
    </w:p>
    <w:p w:rsidR="00832488" w:rsidRDefault="00832488" w:rsidP="00832488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Обучение ведется по учебникам: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2488" w:rsidRPr="002D0D53" w:rsidRDefault="00832488" w:rsidP="00832488">
      <w:pPr>
        <w:pStyle w:val="3"/>
        <w:numPr>
          <w:ilvl w:val="0"/>
          <w:numId w:val="1"/>
        </w:numPr>
        <w:shd w:val="clear" w:color="auto" w:fill="auto"/>
        <w:tabs>
          <w:tab w:val="clear" w:pos="360"/>
          <w:tab w:val="num" w:pos="0"/>
        </w:tabs>
        <w:spacing w:after="10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53">
        <w:rPr>
          <w:rFonts w:ascii="Times New Roman" w:hAnsi="Times New Roman" w:cs="Times New Roman"/>
          <w:sz w:val="24"/>
          <w:szCs w:val="24"/>
        </w:rPr>
        <w:t xml:space="preserve">ОБ Ж 10-й </w:t>
      </w:r>
      <w:proofErr w:type="spellStart"/>
      <w:r w:rsidRPr="002D0D5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D0D53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2D0D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0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D5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D0D53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2D0D5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D0D53">
        <w:rPr>
          <w:rFonts w:ascii="Times New Roman" w:hAnsi="Times New Roman" w:cs="Times New Roman"/>
          <w:sz w:val="24"/>
          <w:szCs w:val="24"/>
        </w:rPr>
        <w:t xml:space="preserve">. учреждений А.Т. Смирнов Москва «Просвещение» 2014 г. </w:t>
      </w:r>
    </w:p>
    <w:p w:rsidR="00832488" w:rsidRDefault="00832488" w:rsidP="00832488">
      <w:pPr>
        <w:pStyle w:val="3"/>
        <w:numPr>
          <w:ilvl w:val="0"/>
          <w:numId w:val="1"/>
        </w:numPr>
        <w:shd w:val="clear" w:color="auto" w:fill="auto"/>
        <w:spacing w:after="10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53">
        <w:rPr>
          <w:rFonts w:ascii="Times New Roman" w:hAnsi="Times New Roman" w:cs="Times New Roman"/>
          <w:sz w:val="24"/>
          <w:szCs w:val="24"/>
        </w:rPr>
        <w:t xml:space="preserve">ОБ Ж: 11-й </w:t>
      </w:r>
      <w:proofErr w:type="spellStart"/>
      <w:r w:rsidRPr="002D0D5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D0D53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2D0D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0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D5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D0D53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2D0D5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D0D53">
        <w:rPr>
          <w:rFonts w:ascii="Times New Roman" w:hAnsi="Times New Roman" w:cs="Times New Roman"/>
          <w:sz w:val="24"/>
          <w:szCs w:val="24"/>
        </w:rPr>
        <w:t xml:space="preserve">. учреждений А.Т. Смирнов Москва «Просвещение» 2014 г. </w:t>
      </w:r>
    </w:p>
    <w:p w:rsidR="00404EC5" w:rsidRDefault="00404EC5"/>
    <w:sectPr w:rsidR="00404EC5" w:rsidSect="00832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52EF"/>
    <w:multiLevelType w:val="hybridMultilevel"/>
    <w:tmpl w:val="008446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488"/>
    <w:rsid w:val="00404EC5"/>
    <w:rsid w:val="0083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88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32488"/>
    <w:pPr>
      <w:spacing w:after="120" w:line="276" w:lineRule="auto"/>
      <w:ind w:left="283"/>
      <w:jc w:val="left"/>
    </w:pPr>
    <w:rPr>
      <w:rFonts w:cs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83248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32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locked/>
    <w:rsid w:val="00832488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832488"/>
    <w:pPr>
      <w:widowControl w:val="0"/>
      <w:shd w:val="clear" w:color="auto" w:fill="FFFFFF"/>
      <w:spacing w:after="180" w:line="389" w:lineRule="exact"/>
      <w:jc w:val="center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3020</Characters>
  <Application>Microsoft Office Word</Application>
  <DocSecurity>0</DocSecurity>
  <Lines>25</Lines>
  <Paragraphs>7</Paragraphs>
  <ScaleCrop>false</ScaleCrop>
  <Company>Krokoz™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2019-09-12T22:27:00Z</dcterms:created>
  <dcterms:modified xsi:type="dcterms:W3CDTF">2019-09-12T22:28:00Z</dcterms:modified>
</cp:coreProperties>
</file>