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02" w:rsidRPr="00880E30" w:rsidRDefault="006D1602" w:rsidP="006D16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880E30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Цель учебного предмета </w:t>
      </w:r>
      <w:r w:rsidRPr="00880E30">
        <w:rPr>
          <w:b/>
          <w:sz w:val="24"/>
          <w:szCs w:val="24"/>
        </w:rPr>
        <w:t>«Изобразительное искусство»</w:t>
      </w:r>
      <w:r w:rsidRPr="00880E30">
        <w:rPr>
          <w:sz w:val="24"/>
          <w:szCs w:val="24"/>
        </w:rPr>
        <w:t xml:space="preserve">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</w:t>
      </w:r>
      <w:r w:rsidRPr="00880E30">
        <w:rPr>
          <w:sz w:val="24"/>
          <w:szCs w:val="24"/>
        </w:rPr>
        <w:softHyphen/>
        <w:t>ность этапов обучения.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Культуросозидающая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6D1602" w:rsidRPr="00880E30" w:rsidRDefault="006D1602" w:rsidP="006D1602">
      <w:pPr>
        <w:pStyle w:val="20"/>
        <w:shd w:val="clear" w:color="auto" w:fill="auto"/>
        <w:spacing w:after="293" w:line="250" w:lineRule="exact"/>
        <w:ind w:firstLine="380"/>
        <w:jc w:val="both"/>
        <w:rPr>
          <w:sz w:val="24"/>
          <w:szCs w:val="24"/>
        </w:rPr>
      </w:pPr>
      <w:r w:rsidRPr="00880E30">
        <w:rPr>
          <w:rStyle w:val="21"/>
          <w:sz w:val="24"/>
          <w:szCs w:val="24"/>
        </w:rPr>
        <w:t xml:space="preserve">Связи искусства с жизнью человека, </w:t>
      </w:r>
      <w:r w:rsidRPr="00880E30">
        <w:rPr>
          <w:sz w:val="24"/>
          <w:szCs w:val="24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  <w:bookmarkStart w:id="1" w:name="bookmark2"/>
    </w:p>
    <w:p w:rsidR="006D1602" w:rsidRPr="00880E30" w:rsidRDefault="006D1602" w:rsidP="006D1602">
      <w:pPr>
        <w:pStyle w:val="20"/>
        <w:shd w:val="clear" w:color="auto" w:fill="auto"/>
        <w:spacing w:after="293" w:line="250" w:lineRule="exact"/>
        <w:ind w:firstLine="380"/>
        <w:jc w:val="center"/>
        <w:rPr>
          <w:sz w:val="24"/>
          <w:szCs w:val="24"/>
        </w:rPr>
      </w:pPr>
      <w:r w:rsidRPr="00880E30">
        <w:rPr>
          <w:sz w:val="24"/>
          <w:szCs w:val="24"/>
        </w:rPr>
        <w:t>ОБЩАЯ ХАРАКТЕРИСТИКА УЧЕБНОГО ПРЕДМЕТА</w:t>
      </w:r>
      <w:bookmarkEnd w:id="1"/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Систематизирующим методом является </w:t>
      </w:r>
      <w:r w:rsidRPr="00880E30">
        <w:rPr>
          <w:rStyle w:val="21"/>
          <w:sz w:val="24"/>
          <w:szCs w:val="24"/>
        </w:rPr>
        <w:t xml:space="preserve">выделение трех основных видов художественной деятельности </w:t>
      </w:r>
      <w:r w:rsidRPr="00880E30">
        <w:rPr>
          <w:sz w:val="24"/>
          <w:szCs w:val="24"/>
        </w:rPr>
        <w:t>для визуальных пространственных искусств:</w:t>
      </w:r>
    </w:p>
    <w:p w:rsidR="006D1602" w:rsidRPr="00880E30" w:rsidRDefault="006D1602" w:rsidP="006D1602">
      <w:pPr>
        <w:pStyle w:val="180"/>
        <w:numPr>
          <w:ilvl w:val="0"/>
          <w:numId w:val="1"/>
        </w:numPr>
        <w:shd w:val="clear" w:color="auto" w:fill="auto"/>
        <w:tabs>
          <w:tab w:val="left" w:pos="693"/>
        </w:tabs>
        <w:rPr>
          <w:sz w:val="24"/>
          <w:szCs w:val="24"/>
        </w:rPr>
      </w:pPr>
      <w:r w:rsidRPr="00880E30">
        <w:rPr>
          <w:sz w:val="24"/>
          <w:szCs w:val="24"/>
        </w:rPr>
        <w:t>изобразительная художественная деятельность;</w:t>
      </w:r>
    </w:p>
    <w:p w:rsidR="006D1602" w:rsidRPr="00880E30" w:rsidRDefault="006D1602" w:rsidP="006D1602">
      <w:pPr>
        <w:pStyle w:val="180"/>
        <w:numPr>
          <w:ilvl w:val="0"/>
          <w:numId w:val="1"/>
        </w:numPr>
        <w:shd w:val="clear" w:color="auto" w:fill="auto"/>
        <w:tabs>
          <w:tab w:val="left" w:pos="707"/>
        </w:tabs>
        <w:rPr>
          <w:sz w:val="24"/>
          <w:szCs w:val="24"/>
        </w:rPr>
      </w:pPr>
      <w:r w:rsidRPr="00880E30">
        <w:rPr>
          <w:sz w:val="24"/>
          <w:szCs w:val="24"/>
        </w:rPr>
        <w:t>декоративная художественная деятельность;</w:t>
      </w:r>
    </w:p>
    <w:p w:rsidR="006D1602" w:rsidRPr="00880E30" w:rsidRDefault="006D1602" w:rsidP="006D1602">
      <w:pPr>
        <w:pStyle w:val="180"/>
        <w:numPr>
          <w:ilvl w:val="0"/>
          <w:numId w:val="1"/>
        </w:numPr>
        <w:shd w:val="clear" w:color="auto" w:fill="auto"/>
        <w:tabs>
          <w:tab w:val="left" w:pos="707"/>
        </w:tabs>
        <w:rPr>
          <w:sz w:val="24"/>
          <w:szCs w:val="24"/>
        </w:rPr>
      </w:pPr>
      <w:r w:rsidRPr="00880E30">
        <w:rPr>
          <w:sz w:val="24"/>
          <w:szCs w:val="24"/>
        </w:rPr>
        <w:t>конструктивная художественная деятельность.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</w:t>
      </w:r>
      <w:r w:rsidRPr="00880E30">
        <w:rPr>
          <w:sz w:val="24"/>
          <w:szCs w:val="24"/>
        </w:rPr>
        <w:softHyphen/>
        <w:t>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Тематическая цельность и последовательность развития курса помогают обеспечить </w:t>
      </w:r>
      <w:r w:rsidRPr="00880E30">
        <w:rPr>
          <w:sz w:val="24"/>
          <w:szCs w:val="24"/>
        </w:rPr>
        <w:lastRenderedPageBreak/>
        <w:t>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Основные </w:t>
      </w:r>
      <w:r w:rsidRPr="00880E30">
        <w:rPr>
          <w:rStyle w:val="21"/>
          <w:sz w:val="24"/>
          <w:szCs w:val="24"/>
        </w:rPr>
        <w:t xml:space="preserve">виды учебной деятельности </w:t>
      </w:r>
      <w:r w:rsidRPr="00880E30">
        <w:rPr>
          <w:sz w:val="24"/>
          <w:szCs w:val="24"/>
        </w:rPr>
        <w:t>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rStyle w:val="21"/>
          <w:sz w:val="24"/>
          <w:szCs w:val="24"/>
        </w:rPr>
        <w:t xml:space="preserve">Практическая художественно-творческая деятельность </w:t>
      </w:r>
      <w:r w:rsidRPr="00880E30">
        <w:rPr>
          <w:sz w:val="24"/>
          <w:szCs w:val="24"/>
        </w:rPr>
        <w:t xml:space="preserve">(ребенок выступает в роли художника) и </w:t>
      </w:r>
      <w:r w:rsidRPr="00880E30">
        <w:rPr>
          <w:rStyle w:val="21"/>
          <w:sz w:val="24"/>
          <w:szCs w:val="24"/>
        </w:rPr>
        <w:t xml:space="preserve">деятельность по восприятию искусства </w:t>
      </w:r>
      <w:r w:rsidRPr="00880E30">
        <w:rPr>
          <w:sz w:val="24"/>
          <w:szCs w:val="24"/>
        </w:rPr>
        <w:t>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Одна из задач — </w:t>
      </w:r>
      <w:r w:rsidRPr="00880E30">
        <w:rPr>
          <w:rStyle w:val="21"/>
          <w:sz w:val="24"/>
          <w:szCs w:val="24"/>
        </w:rPr>
        <w:t xml:space="preserve">постоянная смена художественных материалов, </w:t>
      </w:r>
      <w:r w:rsidRPr="00880E30">
        <w:rPr>
          <w:sz w:val="24"/>
          <w:szCs w:val="24"/>
        </w:rPr>
        <w:t xml:space="preserve">овладение их выразительными возможностями. </w:t>
      </w:r>
      <w:r w:rsidRPr="00880E30">
        <w:rPr>
          <w:rStyle w:val="21"/>
          <w:sz w:val="24"/>
          <w:szCs w:val="24"/>
        </w:rPr>
        <w:t xml:space="preserve">Многообразие видов деятельности </w:t>
      </w:r>
      <w:r w:rsidRPr="00880E30">
        <w:rPr>
          <w:sz w:val="24"/>
          <w:szCs w:val="24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rStyle w:val="21"/>
          <w:sz w:val="24"/>
          <w:szCs w:val="24"/>
        </w:rPr>
        <w:t xml:space="preserve">Восприятие произведений искусства </w:t>
      </w:r>
      <w:r w:rsidRPr="00880E30">
        <w:rPr>
          <w:sz w:val="24"/>
          <w:szCs w:val="24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</w:t>
      </w:r>
      <w:r w:rsidRPr="00880E30">
        <w:rPr>
          <w:sz w:val="24"/>
          <w:szCs w:val="24"/>
        </w:rPr>
        <w:softHyphen/>
        <w:t>кой работы происходит формирование образного художественного мышления детей.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 w:rsidRPr="00880E30">
        <w:rPr>
          <w:rStyle w:val="21"/>
          <w:sz w:val="24"/>
          <w:szCs w:val="24"/>
        </w:rPr>
        <w:t>на основе наблюдения и эстетического переживания окружаю</w:t>
      </w:r>
      <w:r w:rsidRPr="00880E30">
        <w:rPr>
          <w:rStyle w:val="21"/>
          <w:sz w:val="24"/>
          <w:szCs w:val="24"/>
        </w:rPr>
        <w:softHyphen/>
        <w:t xml:space="preserve">щей реальности </w:t>
      </w:r>
      <w:r w:rsidRPr="00880E30">
        <w:rPr>
          <w:sz w:val="24"/>
          <w:szCs w:val="24"/>
        </w:rPr>
        <w:t>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rStyle w:val="21"/>
          <w:sz w:val="24"/>
          <w:szCs w:val="24"/>
        </w:rPr>
        <w:t xml:space="preserve">Развитие художественно-образного мышления </w:t>
      </w:r>
      <w:r w:rsidRPr="00880E30">
        <w:rPr>
          <w:sz w:val="24"/>
          <w:szCs w:val="24"/>
        </w:rPr>
        <w:t xml:space="preserve">учащихся строится на единстве двух его основ: </w:t>
      </w:r>
      <w:r w:rsidRPr="00880E30">
        <w:rPr>
          <w:rStyle w:val="22"/>
          <w:sz w:val="24"/>
          <w:szCs w:val="24"/>
        </w:rPr>
        <w:t>развитие наблюдательности,</w:t>
      </w:r>
      <w:r w:rsidRPr="00880E30">
        <w:rPr>
          <w:sz w:val="24"/>
          <w:szCs w:val="24"/>
        </w:rPr>
        <w:t xml:space="preserve"> т. е. умения вглядываться в явления жизни, и </w:t>
      </w:r>
      <w:r w:rsidRPr="00880E30">
        <w:rPr>
          <w:rStyle w:val="22"/>
          <w:sz w:val="24"/>
          <w:szCs w:val="24"/>
        </w:rPr>
        <w:t>развитие фантазии,</w:t>
      </w:r>
      <w:r w:rsidRPr="00880E30">
        <w:rPr>
          <w:sz w:val="24"/>
          <w:szCs w:val="24"/>
        </w:rPr>
        <w:t xml:space="preserve"> т. е. способности на основе развитой наблюдательности строить художественный образ, выражая свое отношение к реальности.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880E30">
        <w:rPr>
          <w:rStyle w:val="21"/>
          <w:sz w:val="24"/>
          <w:szCs w:val="24"/>
        </w:rPr>
        <w:t xml:space="preserve">цель </w:t>
      </w:r>
      <w:r w:rsidRPr="00880E30">
        <w:rPr>
          <w:sz w:val="24"/>
          <w:szCs w:val="24"/>
        </w:rPr>
        <w:t>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rStyle w:val="21"/>
          <w:sz w:val="24"/>
          <w:szCs w:val="24"/>
        </w:rPr>
        <w:t xml:space="preserve">Тематическая цельность и последовательность </w:t>
      </w:r>
      <w:r w:rsidRPr="00880E30">
        <w:rPr>
          <w:sz w:val="24"/>
          <w:szCs w:val="24"/>
        </w:rPr>
        <w:t>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Тема </w:t>
      </w:r>
      <w:r w:rsidRPr="00880E30">
        <w:rPr>
          <w:rStyle w:val="21"/>
          <w:sz w:val="24"/>
          <w:szCs w:val="24"/>
        </w:rPr>
        <w:t xml:space="preserve">1 </w:t>
      </w:r>
      <w:r w:rsidRPr="00880E30">
        <w:rPr>
          <w:sz w:val="24"/>
          <w:szCs w:val="24"/>
        </w:rPr>
        <w:t xml:space="preserve">класса — </w:t>
      </w:r>
      <w:r w:rsidRPr="00880E30">
        <w:rPr>
          <w:rStyle w:val="21"/>
          <w:sz w:val="24"/>
          <w:szCs w:val="24"/>
        </w:rPr>
        <w:t xml:space="preserve">«Ты изображаешь, украшаешь и строишь». </w:t>
      </w:r>
      <w:r w:rsidRPr="00880E30">
        <w:rPr>
          <w:sz w:val="24"/>
          <w:szCs w:val="24"/>
        </w:rPr>
        <w:t>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Тема 2 класса — </w:t>
      </w:r>
      <w:r w:rsidRPr="00880E30">
        <w:rPr>
          <w:rStyle w:val="21"/>
          <w:sz w:val="24"/>
          <w:szCs w:val="24"/>
        </w:rPr>
        <w:t xml:space="preserve">«Искусство и ты». </w:t>
      </w:r>
      <w:r w:rsidRPr="00880E30">
        <w:rPr>
          <w:sz w:val="24"/>
          <w:szCs w:val="24"/>
        </w:rPr>
        <w:t>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Тема 3 класса — </w:t>
      </w:r>
      <w:r w:rsidRPr="00880E30">
        <w:rPr>
          <w:rStyle w:val="21"/>
          <w:sz w:val="24"/>
          <w:szCs w:val="24"/>
        </w:rPr>
        <w:t xml:space="preserve">«Искусство вокруг нас». </w:t>
      </w:r>
      <w:r w:rsidRPr="00880E30">
        <w:rPr>
          <w:sz w:val="24"/>
          <w:szCs w:val="24"/>
        </w:rPr>
        <w:t>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где люди живут, трудятся и созидают окружающий мир.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Тема </w:t>
      </w:r>
      <w:r w:rsidRPr="00880E30">
        <w:rPr>
          <w:rStyle w:val="21"/>
          <w:sz w:val="24"/>
          <w:szCs w:val="24"/>
        </w:rPr>
        <w:t xml:space="preserve">4 </w:t>
      </w:r>
      <w:r w:rsidRPr="00880E30">
        <w:rPr>
          <w:sz w:val="24"/>
          <w:szCs w:val="24"/>
        </w:rPr>
        <w:t xml:space="preserve">класса — </w:t>
      </w:r>
      <w:r w:rsidRPr="00880E30">
        <w:rPr>
          <w:rStyle w:val="21"/>
          <w:sz w:val="24"/>
          <w:szCs w:val="24"/>
        </w:rPr>
        <w:t xml:space="preserve">«Каждый народ — художник». </w:t>
      </w:r>
      <w:r w:rsidRPr="00880E30">
        <w:rPr>
          <w:sz w:val="24"/>
          <w:szCs w:val="24"/>
        </w:rPr>
        <w:t>Дети уз</w:t>
      </w:r>
      <w:r w:rsidRPr="00880E30">
        <w:rPr>
          <w:sz w:val="24"/>
          <w:szCs w:val="24"/>
        </w:rPr>
        <w:softHyphen/>
        <w:t xml:space="preserve">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</w:t>
      </w:r>
      <w:r w:rsidRPr="00880E30">
        <w:rPr>
          <w:sz w:val="24"/>
          <w:szCs w:val="24"/>
        </w:rPr>
        <w:lastRenderedPageBreak/>
        <w:t>учит сопереживать и ценить друг друга, а непохожая, иная, красота помогает глубже понять свою родную культуру и ее традиции.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создавать заданный образ.</w:t>
      </w:r>
    </w:p>
    <w:p w:rsidR="006D1602" w:rsidRPr="00880E30" w:rsidRDefault="006D1602" w:rsidP="006D1602">
      <w:pPr>
        <w:pStyle w:val="140"/>
        <w:shd w:val="clear" w:color="auto" w:fill="auto"/>
        <w:spacing w:before="0"/>
        <w:ind w:firstLine="380"/>
        <w:rPr>
          <w:sz w:val="24"/>
          <w:szCs w:val="24"/>
        </w:rPr>
      </w:pPr>
      <w:r w:rsidRPr="00880E30">
        <w:rPr>
          <w:rStyle w:val="141"/>
          <w:sz w:val="24"/>
          <w:szCs w:val="24"/>
        </w:rPr>
        <w:t xml:space="preserve">Программа «Изобразительное искусство» предусматривает чередование уроков </w:t>
      </w:r>
      <w:r w:rsidRPr="00880E30">
        <w:rPr>
          <w:sz w:val="24"/>
          <w:szCs w:val="24"/>
        </w:rPr>
        <w:t xml:space="preserve">индивидуального практического творчества учащихся </w:t>
      </w:r>
      <w:r w:rsidRPr="00880E30">
        <w:rPr>
          <w:rStyle w:val="141"/>
          <w:sz w:val="24"/>
          <w:szCs w:val="24"/>
        </w:rPr>
        <w:t xml:space="preserve">и уроков </w:t>
      </w:r>
      <w:r w:rsidRPr="00880E30">
        <w:rPr>
          <w:sz w:val="24"/>
          <w:szCs w:val="24"/>
        </w:rPr>
        <w:t>коллективной творческой деятельности.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</w:t>
      </w:r>
      <w:r w:rsidRPr="00880E30">
        <w:rPr>
          <w:sz w:val="24"/>
          <w:szCs w:val="24"/>
        </w:rPr>
        <w:softHyphen/>
        <w:t>нием и интересом относиться к работе товарища, а общий по</w:t>
      </w:r>
      <w:r w:rsidRPr="00880E30">
        <w:rPr>
          <w:sz w:val="24"/>
          <w:szCs w:val="24"/>
        </w:rPr>
        <w:softHyphen/>
        <w:t>ложительный результат дает стимул для дальнейшего творчест</w:t>
      </w:r>
      <w:r w:rsidRPr="00880E30">
        <w:rPr>
          <w:sz w:val="24"/>
          <w:szCs w:val="24"/>
        </w:rPr>
        <w:softHyphen/>
        <w:t>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Художественная деятельность школьников на уроках нахо</w:t>
      </w:r>
      <w:r w:rsidRPr="00880E30">
        <w:rPr>
          <w:sz w:val="24"/>
          <w:szCs w:val="24"/>
        </w:rPr>
        <w:softHyphen/>
        <w:t>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rStyle w:val="21"/>
          <w:sz w:val="24"/>
          <w:szCs w:val="24"/>
        </w:rPr>
        <w:t xml:space="preserve">Обсуждение детских работ </w:t>
      </w:r>
      <w:r w:rsidRPr="00880E30">
        <w:rPr>
          <w:sz w:val="24"/>
          <w:szCs w:val="24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Периодическая </w:t>
      </w:r>
      <w:r w:rsidRPr="00880E30">
        <w:rPr>
          <w:rStyle w:val="21"/>
          <w:sz w:val="24"/>
          <w:szCs w:val="24"/>
        </w:rPr>
        <w:t xml:space="preserve">организация выставок </w:t>
      </w:r>
      <w:r w:rsidRPr="00880E30">
        <w:rPr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42776D" w:rsidRPr="00880E30" w:rsidRDefault="0042776D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</w:p>
    <w:p w:rsidR="006D1602" w:rsidRPr="00880E30" w:rsidRDefault="0042776D" w:rsidP="004277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880E30">
        <w:rPr>
          <w:rFonts w:ascii="Times New Roman" w:hAnsi="Times New Roman" w:cs="Times New Roman"/>
          <w:sz w:val="24"/>
          <w:szCs w:val="24"/>
        </w:rPr>
        <w:t>МЕСТО УЧЕБНОГО ПРЕДМЕТА   В УЧЕБНОМ ПЛАНЕ</w:t>
      </w:r>
      <w:bookmarkEnd w:id="2"/>
    </w:p>
    <w:p w:rsidR="0042776D" w:rsidRPr="00880E30" w:rsidRDefault="0042776D" w:rsidP="004277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D1602" w:rsidRPr="00880E30" w:rsidRDefault="006D1602" w:rsidP="006D1602">
      <w:pPr>
        <w:pStyle w:val="20"/>
        <w:shd w:val="clear" w:color="auto" w:fill="auto"/>
        <w:spacing w:after="0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Учебная программа «Изобразительное искусство» разработана для 1—4 классов начальной школы.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Программа также может осуществляться, когда на изучение предмета отводится 2 часа в неделю. При увеличении количества часов на изучение предмета за счет вариативной части, определяемой участниками образовательного процесса, или за счет внеурочной деятельности предлагается не увеличение количества тем, а расширение времени на практическую художественно-творческую деятельность учащихся при сохранении самой логики программы.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6D1602" w:rsidRPr="00880E30" w:rsidRDefault="006D1602" w:rsidP="006D1602">
      <w:pPr>
        <w:pStyle w:val="20"/>
        <w:shd w:val="clear" w:color="auto" w:fill="auto"/>
        <w:spacing w:after="233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Данная учебная программа включает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880E30" w:rsidRDefault="00880E30" w:rsidP="004277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4"/>
    </w:p>
    <w:p w:rsidR="006D1602" w:rsidRPr="00880E30" w:rsidRDefault="006D1602" w:rsidP="00427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E30">
        <w:rPr>
          <w:rFonts w:ascii="Times New Roman" w:hAnsi="Times New Roman" w:cs="Times New Roman"/>
          <w:sz w:val="24"/>
          <w:szCs w:val="24"/>
        </w:rPr>
        <w:lastRenderedPageBreak/>
        <w:t>ЦЕННОСТНЫЕ ОРИЕНТИРЫ СОДЕРЖАНИЯ</w:t>
      </w:r>
      <w:r w:rsidR="0042776D" w:rsidRPr="00880E30">
        <w:rPr>
          <w:rFonts w:ascii="Times New Roman" w:hAnsi="Times New Roman" w:cs="Times New Roman"/>
          <w:sz w:val="24"/>
          <w:szCs w:val="24"/>
        </w:rPr>
        <w:t xml:space="preserve">  </w:t>
      </w:r>
      <w:r w:rsidRPr="00880E30">
        <w:rPr>
          <w:rFonts w:ascii="Times New Roman" w:hAnsi="Times New Roman" w:cs="Times New Roman"/>
          <w:sz w:val="24"/>
          <w:szCs w:val="24"/>
        </w:rPr>
        <w:t>УЧЕБНОГО ПРЕДМЕТА</w:t>
      </w:r>
      <w:bookmarkEnd w:id="3"/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Приоритетная цель художественного образования в школе — </w:t>
      </w:r>
      <w:r w:rsidRPr="00880E30">
        <w:rPr>
          <w:rStyle w:val="21"/>
          <w:sz w:val="24"/>
          <w:szCs w:val="24"/>
        </w:rPr>
        <w:t xml:space="preserve">духовно-нравственное развитие </w:t>
      </w:r>
      <w:r w:rsidRPr="00880E30">
        <w:rPr>
          <w:sz w:val="24"/>
          <w:szCs w:val="24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Культуросозидающая роль программы состоит также в воспитании </w:t>
      </w:r>
      <w:r w:rsidRPr="00880E30">
        <w:rPr>
          <w:rStyle w:val="21"/>
          <w:sz w:val="24"/>
          <w:szCs w:val="24"/>
        </w:rPr>
        <w:t xml:space="preserve">гражданственности и патриотизма. </w:t>
      </w:r>
      <w:r w:rsidRPr="00880E30">
        <w:rPr>
          <w:sz w:val="24"/>
          <w:szCs w:val="24"/>
        </w:rPr>
        <w:t>Прежде всего ребенок постигает искусство своей Родины, а потом знакомится с искусством других народов.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880E30">
        <w:rPr>
          <w:rStyle w:val="21"/>
          <w:sz w:val="24"/>
          <w:szCs w:val="24"/>
        </w:rPr>
        <w:t xml:space="preserve">многообразие культур разных народов </w:t>
      </w:r>
      <w:r w:rsidRPr="00880E30">
        <w:rPr>
          <w:sz w:val="24"/>
          <w:szCs w:val="24"/>
        </w:rPr>
        <w:t>и ценностные связи, объединяющие всех людей планеты. Природа и жизнь являются базисом формируемого мироотношения.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rStyle w:val="21"/>
          <w:sz w:val="24"/>
          <w:szCs w:val="24"/>
        </w:rPr>
        <w:t xml:space="preserve">Связи искусства с жизнью человека, </w:t>
      </w:r>
      <w:r w:rsidRPr="00880E30">
        <w:rPr>
          <w:sz w:val="24"/>
          <w:szCs w:val="24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Одна из главных задач курса — развитие у ребенка </w:t>
      </w:r>
      <w:r w:rsidRPr="00880E30">
        <w:rPr>
          <w:rStyle w:val="21"/>
          <w:sz w:val="24"/>
          <w:szCs w:val="24"/>
        </w:rPr>
        <w:t xml:space="preserve">интереса к внутреннему миру человека, </w:t>
      </w:r>
      <w:r w:rsidRPr="00880E30">
        <w:rPr>
          <w:sz w:val="24"/>
          <w:szCs w:val="24"/>
        </w:rPr>
        <w:t xml:space="preserve">способности углубления в себя, осознания своих внутренних переживаний. Это является залогом развития </w:t>
      </w:r>
      <w:r w:rsidRPr="00880E30">
        <w:rPr>
          <w:rStyle w:val="21"/>
          <w:sz w:val="24"/>
          <w:szCs w:val="24"/>
        </w:rPr>
        <w:t>способности сопереживания.</w:t>
      </w:r>
    </w:p>
    <w:p w:rsidR="006D1602" w:rsidRPr="00880E30" w:rsidRDefault="006D1602" w:rsidP="006D1602">
      <w:pPr>
        <w:pStyle w:val="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 xml:space="preserve">Любая тема по искусству должна быть не просто изучена, а прожита, т. е. пропущена через чувства ученика, а это возможно лишь в деятельностной форме, </w:t>
      </w:r>
      <w:r w:rsidRPr="00880E30">
        <w:rPr>
          <w:rStyle w:val="21"/>
          <w:sz w:val="24"/>
          <w:szCs w:val="24"/>
        </w:rPr>
        <w:t xml:space="preserve">в форме личного творческого опыта. </w:t>
      </w:r>
      <w:r w:rsidRPr="00880E30">
        <w:rPr>
          <w:sz w:val="24"/>
          <w:szCs w:val="24"/>
        </w:rPr>
        <w:t>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6D1602" w:rsidRPr="00880E30" w:rsidRDefault="006D1602" w:rsidP="006D1602">
      <w:pPr>
        <w:pStyle w:val="20"/>
        <w:shd w:val="clear" w:color="auto" w:fill="auto"/>
        <w:spacing w:after="173" w:line="250" w:lineRule="exact"/>
        <w:ind w:firstLine="380"/>
        <w:jc w:val="both"/>
        <w:rPr>
          <w:sz w:val="24"/>
          <w:szCs w:val="24"/>
        </w:rPr>
      </w:pPr>
      <w:r w:rsidRPr="00880E30">
        <w:rPr>
          <w:sz w:val="24"/>
          <w:szCs w:val="24"/>
        </w:rPr>
        <w:t>Особый характер художественной информации нельзя адеква</w:t>
      </w:r>
      <w:r w:rsidR="00880E30" w:rsidRPr="00880E30">
        <w:rPr>
          <w:sz w:val="24"/>
          <w:szCs w:val="24"/>
        </w:rPr>
        <w:t>т</w:t>
      </w:r>
      <w:r w:rsidRPr="00880E30">
        <w:rPr>
          <w:sz w:val="24"/>
          <w:szCs w:val="24"/>
        </w:rPr>
        <w:t xml:space="preserve">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880E30">
        <w:rPr>
          <w:rStyle w:val="21"/>
          <w:sz w:val="24"/>
          <w:szCs w:val="24"/>
        </w:rPr>
        <w:t xml:space="preserve">проживание художественного образа </w:t>
      </w:r>
      <w:r w:rsidRPr="00880E30">
        <w:rPr>
          <w:sz w:val="24"/>
          <w:szCs w:val="24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C73A97" w:rsidRPr="00880E30" w:rsidRDefault="00C73A97" w:rsidP="006D1602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C73A97" w:rsidRPr="00880E30" w:rsidSect="00880E30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97" w:rsidRDefault="00C73A97" w:rsidP="006D1602">
      <w:pPr>
        <w:spacing w:after="0" w:line="240" w:lineRule="auto"/>
      </w:pPr>
      <w:r>
        <w:separator/>
      </w:r>
    </w:p>
  </w:endnote>
  <w:endnote w:type="continuationSeparator" w:id="1">
    <w:p w:rsidR="00C73A97" w:rsidRDefault="00C73A97" w:rsidP="006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97" w:rsidRDefault="00C73A97" w:rsidP="006D1602">
      <w:pPr>
        <w:spacing w:after="0" w:line="240" w:lineRule="auto"/>
      </w:pPr>
      <w:r>
        <w:separator/>
      </w:r>
    </w:p>
  </w:footnote>
  <w:footnote w:type="continuationSeparator" w:id="1">
    <w:p w:rsidR="00C73A97" w:rsidRDefault="00C73A97" w:rsidP="006D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6BEA"/>
    <w:multiLevelType w:val="multilevel"/>
    <w:tmpl w:val="6F8CF1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1602"/>
    <w:rsid w:val="0042776D"/>
    <w:rsid w:val="006D1602"/>
    <w:rsid w:val="00880E30"/>
    <w:rsid w:val="00C7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D160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pt">
    <w:name w:val="Сноска + Интервал 1 pt"/>
    <w:basedOn w:val="a3"/>
    <w:rsid w:val="006D1602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D16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6D1602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a4">
    <w:name w:val="Сноска"/>
    <w:basedOn w:val="a"/>
    <w:link w:val="a3"/>
    <w:rsid w:val="006D1602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6D1602"/>
    <w:pPr>
      <w:widowControl w:val="0"/>
      <w:shd w:val="clear" w:color="auto" w:fill="FFFFFF"/>
      <w:spacing w:after="1260" w:line="254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6D1602"/>
    <w:pPr>
      <w:widowControl w:val="0"/>
      <w:shd w:val="clear" w:color="auto" w:fill="FFFFFF"/>
      <w:spacing w:after="120" w:line="0" w:lineRule="atLeast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сновной текст (2) + Полужирный"/>
    <w:basedOn w:val="2"/>
    <w:rsid w:val="006D160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6D16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6D160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6D160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rsid w:val="006D16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6D1602"/>
    <w:pPr>
      <w:widowControl w:val="0"/>
      <w:shd w:val="clear" w:color="auto" w:fill="FFFFFF"/>
      <w:spacing w:before="2460" w:after="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0">
    <w:name w:val="Основной текст (18)"/>
    <w:basedOn w:val="a"/>
    <w:link w:val="18"/>
    <w:rsid w:val="006D1602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6D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27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2</cp:revision>
  <dcterms:created xsi:type="dcterms:W3CDTF">2019-09-10T10:44:00Z</dcterms:created>
  <dcterms:modified xsi:type="dcterms:W3CDTF">2019-09-10T11:06:00Z</dcterms:modified>
</cp:coreProperties>
</file>